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4283A01" w:rsidR="00D8461D" w:rsidRDefault="00000000">
      <w:pPr>
        <w:rPr>
          <w:sz w:val="26"/>
          <w:szCs w:val="26"/>
        </w:rPr>
      </w:pPr>
      <w:r>
        <w:rPr>
          <w:sz w:val="26"/>
          <w:szCs w:val="26"/>
        </w:rPr>
        <w:t>Gabriola Fire Protection Improvement District (GFPID</w:t>
      </w:r>
      <w:r w:rsidR="00D5116B">
        <w:rPr>
          <w:sz w:val="26"/>
          <w:szCs w:val="26"/>
        </w:rPr>
        <w:t>)</w:t>
      </w:r>
    </w:p>
    <w:p w14:paraId="00000002" w14:textId="77777777" w:rsidR="00D8461D" w:rsidRDefault="00000000">
      <w:pPr>
        <w:rPr>
          <w:sz w:val="26"/>
          <w:szCs w:val="26"/>
        </w:rPr>
      </w:pPr>
      <w:r>
        <w:rPr>
          <w:sz w:val="26"/>
          <w:szCs w:val="26"/>
        </w:rPr>
        <w:t>BOARD OF TRUSTEES</w:t>
      </w:r>
    </w:p>
    <w:p w14:paraId="00000003" w14:textId="77777777" w:rsidR="00D8461D" w:rsidRDefault="00000000">
      <w:pPr>
        <w:rPr>
          <w:sz w:val="26"/>
          <w:szCs w:val="26"/>
        </w:rPr>
      </w:pPr>
      <w:r>
        <w:rPr>
          <w:sz w:val="26"/>
          <w:szCs w:val="26"/>
        </w:rPr>
        <w:t xml:space="preserve">Submitted by GFPID Returning Officer Cheryl Hannebauer </w:t>
      </w:r>
    </w:p>
    <w:p w14:paraId="00000004" w14:textId="77777777" w:rsidR="00D8461D" w:rsidRDefault="00D8461D">
      <w:pPr>
        <w:rPr>
          <w:sz w:val="26"/>
          <w:szCs w:val="26"/>
        </w:rPr>
      </w:pPr>
    </w:p>
    <w:p w14:paraId="00000005" w14:textId="67C03003" w:rsidR="00D8461D" w:rsidRDefault="00D5116B">
      <w:pPr>
        <w:rPr>
          <w:sz w:val="24"/>
          <w:szCs w:val="24"/>
        </w:rPr>
      </w:pPr>
      <w:r>
        <w:rPr>
          <w:sz w:val="24"/>
          <w:szCs w:val="24"/>
        </w:rPr>
        <w:t>Byelection Report- September 3rd, 2026</w:t>
      </w:r>
    </w:p>
    <w:p w14:paraId="00000007" w14:textId="77777777" w:rsidR="00D8461D" w:rsidRDefault="00D8461D">
      <w:pPr>
        <w:spacing w:line="240" w:lineRule="auto"/>
        <w:rPr>
          <w:rFonts w:ascii="Helvetica Neue" w:eastAsia="Helvetica Neue" w:hAnsi="Helvetica Neue" w:cs="Helvetica Neue"/>
          <w:b/>
          <w:bCs/>
          <w:color w:val="212121"/>
          <w:sz w:val="24"/>
          <w:szCs w:val="24"/>
          <w:highlight w:val="white"/>
        </w:rPr>
      </w:pPr>
    </w:p>
    <w:p w14:paraId="7E624AF1" w14:textId="3DA8F8B0" w:rsidR="00D5116B" w:rsidRDefault="00D5116B" w:rsidP="00D5116B">
      <w:pPr>
        <w:shd w:val="clear" w:color="auto" w:fill="FFFFFF"/>
        <w:jc w:val="center"/>
        <w:rPr>
          <w:b/>
          <w:bCs/>
          <w:color w:val="222222"/>
          <w:sz w:val="24"/>
          <w:szCs w:val="24"/>
          <w:highlight w:val="white"/>
          <w:u w:val="single"/>
        </w:rPr>
      </w:pPr>
      <w:r>
        <w:rPr>
          <w:b/>
          <w:bCs/>
          <w:color w:val="222222"/>
          <w:sz w:val="24"/>
          <w:szCs w:val="24"/>
          <w:highlight w:val="white"/>
          <w:u w:val="single"/>
        </w:rPr>
        <w:t>Results of the GFPID Byelection 2026</w:t>
      </w:r>
    </w:p>
    <w:p w14:paraId="1592175F" w14:textId="77777777" w:rsidR="00D5116B" w:rsidRDefault="00D5116B" w:rsidP="00D5116B">
      <w:pPr>
        <w:shd w:val="clear" w:color="auto" w:fill="FFFFFF"/>
        <w:jc w:val="center"/>
        <w:rPr>
          <w:b/>
          <w:bCs/>
          <w:color w:val="222222"/>
          <w:sz w:val="24"/>
          <w:szCs w:val="24"/>
          <w:highlight w:val="white"/>
          <w:u w:val="single"/>
        </w:rPr>
      </w:pPr>
    </w:p>
    <w:p w14:paraId="12A85C5E" w14:textId="77777777" w:rsidR="00D5116B" w:rsidRDefault="00D5116B" w:rsidP="00D5116B">
      <w:pPr>
        <w:shd w:val="clear" w:color="auto" w:fill="FFFFFF"/>
        <w:jc w:val="center"/>
        <w:rPr>
          <w:b/>
          <w:bCs/>
          <w:color w:val="222222"/>
          <w:sz w:val="24"/>
          <w:szCs w:val="24"/>
          <w:highlight w:val="white"/>
        </w:rPr>
      </w:pPr>
      <w:r>
        <w:rPr>
          <w:b/>
          <w:bCs/>
          <w:color w:val="222222"/>
          <w:sz w:val="24"/>
          <w:szCs w:val="24"/>
          <w:highlight w:val="white"/>
        </w:rPr>
        <w:t>Final Ballot Counts and Standings</w:t>
      </w:r>
    </w:p>
    <w:tbl>
      <w:tblPr>
        <w:tblW w:w="6225" w:type="dxa"/>
        <w:tblBorders>
          <w:top w:val="nil"/>
          <w:left w:val="nil"/>
          <w:bottom w:val="nil"/>
          <w:right w:val="nil"/>
          <w:insideH w:val="nil"/>
          <w:insideV w:val="nil"/>
        </w:tblBorders>
        <w:tblLayout w:type="fixed"/>
        <w:tblLook w:val="0600" w:firstRow="0" w:lastRow="0" w:firstColumn="0" w:lastColumn="0" w:noHBand="1" w:noVBand="1"/>
      </w:tblPr>
      <w:tblGrid>
        <w:gridCol w:w="3120"/>
        <w:gridCol w:w="3105"/>
      </w:tblGrid>
      <w:tr w:rsidR="00D5116B" w14:paraId="034E981B" w14:textId="77777777" w:rsidTr="00D5116B">
        <w:trPr>
          <w:trHeight w:val="480"/>
        </w:trPr>
        <w:tc>
          <w:tcPr>
            <w:tcW w:w="3120" w:type="dxa"/>
            <w:tcBorders>
              <w:top w:val="single" w:sz="10" w:space="0" w:color="000000"/>
              <w:left w:val="single" w:sz="10" w:space="0" w:color="000000"/>
              <w:bottom w:val="single" w:sz="10" w:space="0" w:color="000000"/>
              <w:right w:val="single" w:sz="10" w:space="0" w:color="000000"/>
            </w:tcBorders>
            <w:tcMar>
              <w:top w:w="100" w:type="dxa"/>
              <w:left w:w="100" w:type="dxa"/>
              <w:bottom w:w="100" w:type="dxa"/>
              <w:right w:w="100" w:type="dxa"/>
            </w:tcMar>
          </w:tcPr>
          <w:p w14:paraId="315857F3" w14:textId="77777777" w:rsidR="00D5116B" w:rsidRDefault="00D5116B" w:rsidP="00861C2F">
            <w:pPr>
              <w:shd w:val="clear" w:color="auto" w:fill="FFFFFF"/>
              <w:jc w:val="center"/>
              <w:rPr>
                <w:b/>
                <w:bCs/>
                <w:color w:val="222222"/>
                <w:sz w:val="24"/>
                <w:szCs w:val="24"/>
                <w:highlight w:val="white"/>
              </w:rPr>
            </w:pPr>
            <w:r>
              <w:rPr>
                <w:b/>
                <w:bCs/>
                <w:color w:val="222222"/>
                <w:sz w:val="24"/>
                <w:szCs w:val="24"/>
                <w:highlight w:val="white"/>
              </w:rPr>
              <w:t>Candidate (by votes)</w:t>
            </w:r>
          </w:p>
        </w:tc>
        <w:tc>
          <w:tcPr>
            <w:tcW w:w="3105" w:type="dxa"/>
            <w:tcBorders>
              <w:top w:val="single" w:sz="10" w:space="0" w:color="000000"/>
              <w:left w:val="nil"/>
              <w:bottom w:val="single" w:sz="10" w:space="0" w:color="000000"/>
              <w:right w:val="single" w:sz="10" w:space="0" w:color="000000"/>
            </w:tcBorders>
            <w:tcMar>
              <w:top w:w="100" w:type="dxa"/>
              <w:left w:w="100" w:type="dxa"/>
              <w:bottom w:w="100" w:type="dxa"/>
              <w:right w:w="100" w:type="dxa"/>
            </w:tcMar>
          </w:tcPr>
          <w:p w14:paraId="2C66EAE8" w14:textId="616BD9B9" w:rsidR="00D5116B" w:rsidRDefault="00D5116B" w:rsidP="00861C2F">
            <w:pPr>
              <w:shd w:val="clear" w:color="auto" w:fill="FFFFFF"/>
              <w:jc w:val="center"/>
              <w:rPr>
                <w:b/>
                <w:bCs/>
                <w:color w:val="222222"/>
                <w:sz w:val="24"/>
                <w:szCs w:val="24"/>
                <w:highlight w:val="white"/>
              </w:rPr>
            </w:pPr>
            <w:r>
              <w:rPr>
                <w:b/>
                <w:bCs/>
                <w:color w:val="222222"/>
                <w:sz w:val="24"/>
                <w:szCs w:val="24"/>
                <w:highlight w:val="white"/>
              </w:rPr>
              <w:t>Votes Received</w:t>
            </w:r>
          </w:p>
        </w:tc>
      </w:tr>
      <w:tr w:rsidR="00D5116B" w14:paraId="2F8CD4C5" w14:textId="77777777" w:rsidTr="00D5116B">
        <w:tc>
          <w:tcPr>
            <w:tcW w:w="3120"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792E04C5" w14:textId="77D2C739" w:rsidR="00D5116B" w:rsidRDefault="00D5116B" w:rsidP="00861C2F">
            <w:pPr>
              <w:shd w:val="clear" w:color="auto" w:fill="FFFFFF"/>
              <w:jc w:val="center"/>
              <w:rPr>
                <w:color w:val="222222"/>
                <w:sz w:val="24"/>
                <w:szCs w:val="24"/>
                <w:highlight w:val="white"/>
              </w:rPr>
            </w:pPr>
            <w:r>
              <w:rPr>
                <w:color w:val="222222"/>
                <w:sz w:val="24"/>
                <w:szCs w:val="24"/>
                <w:highlight w:val="white"/>
              </w:rPr>
              <w:t>Braid, Jacqui</w:t>
            </w:r>
          </w:p>
        </w:tc>
        <w:tc>
          <w:tcPr>
            <w:tcW w:w="3105" w:type="dxa"/>
            <w:tcBorders>
              <w:top w:val="nil"/>
              <w:left w:val="nil"/>
              <w:bottom w:val="single" w:sz="5" w:space="0" w:color="000000"/>
              <w:right w:val="single" w:sz="10" w:space="0" w:color="000000"/>
            </w:tcBorders>
            <w:tcMar>
              <w:top w:w="100" w:type="dxa"/>
              <w:left w:w="100" w:type="dxa"/>
              <w:bottom w:w="100" w:type="dxa"/>
              <w:right w:w="100" w:type="dxa"/>
            </w:tcMar>
          </w:tcPr>
          <w:p w14:paraId="60762596" w14:textId="47D3A9E7" w:rsidR="00D5116B" w:rsidRDefault="00D5116B" w:rsidP="00861C2F">
            <w:pPr>
              <w:shd w:val="clear" w:color="auto" w:fill="FFFFFF"/>
              <w:jc w:val="center"/>
              <w:rPr>
                <w:color w:val="222222"/>
                <w:sz w:val="24"/>
                <w:szCs w:val="24"/>
                <w:highlight w:val="white"/>
              </w:rPr>
            </w:pPr>
            <w:r>
              <w:rPr>
                <w:color w:val="222222"/>
                <w:sz w:val="24"/>
                <w:szCs w:val="24"/>
                <w:highlight w:val="white"/>
              </w:rPr>
              <w:t>469</w:t>
            </w:r>
          </w:p>
        </w:tc>
      </w:tr>
      <w:tr w:rsidR="00D5116B" w14:paraId="3833EA1B" w14:textId="77777777" w:rsidTr="00D5116B">
        <w:tc>
          <w:tcPr>
            <w:tcW w:w="3120"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48CB44E9" w14:textId="2D4BD34A" w:rsidR="00D5116B" w:rsidRDefault="00D5116B" w:rsidP="00D5116B">
            <w:pPr>
              <w:shd w:val="clear" w:color="auto" w:fill="FFFFFF"/>
              <w:rPr>
                <w:color w:val="222222"/>
                <w:sz w:val="24"/>
                <w:szCs w:val="24"/>
                <w:highlight w:val="white"/>
              </w:rPr>
            </w:pPr>
            <w:r>
              <w:rPr>
                <w:color w:val="222222"/>
                <w:sz w:val="24"/>
                <w:szCs w:val="24"/>
                <w:highlight w:val="white"/>
              </w:rPr>
              <w:t>Cherrington-Kelly, Gregg</w:t>
            </w:r>
          </w:p>
        </w:tc>
        <w:tc>
          <w:tcPr>
            <w:tcW w:w="3105" w:type="dxa"/>
            <w:tcBorders>
              <w:top w:val="nil"/>
              <w:left w:val="nil"/>
              <w:bottom w:val="single" w:sz="5" w:space="0" w:color="000000"/>
              <w:right w:val="single" w:sz="10" w:space="0" w:color="000000"/>
            </w:tcBorders>
            <w:tcMar>
              <w:top w:w="100" w:type="dxa"/>
              <w:left w:w="100" w:type="dxa"/>
              <w:bottom w:w="100" w:type="dxa"/>
              <w:right w:w="100" w:type="dxa"/>
            </w:tcMar>
          </w:tcPr>
          <w:p w14:paraId="068F0809" w14:textId="1E29DB43" w:rsidR="00D5116B" w:rsidRDefault="00D5116B" w:rsidP="00861C2F">
            <w:pPr>
              <w:shd w:val="clear" w:color="auto" w:fill="FFFFFF"/>
              <w:jc w:val="center"/>
              <w:rPr>
                <w:color w:val="222222"/>
                <w:sz w:val="24"/>
                <w:szCs w:val="24"/>
                <w:highlight w:val="white"/>
              </w:rPr>
            </w:pPr>
            <w:r>
              <w:rPr>
                <w:color w:val="222222"/>
                <w:sz w:val="24"/>
                <w:szCs w:val="24"/>
                <w:highlight w:val="white"/>
              </w:rPr>
              <w:t>6</w:t>
            </w:r>
          </w:p>
        </w:tc>
      </w:tr>
      <w:tr w:rsidR="00D5116B" w14:paraId="7A2CDBC8" w14:textId="77777777" w:rsidTr="00D5116B">
        <w:tc>
          <w:tcPr>
            <w:tcW w:w="3120" w:type="dxa"/>
            <w:tcBorders>
              <w:top w:val="nil"/>
              <w:left w:val="single" w:sz="10" w:space="0" w:color="000000"/>
              <w:bottom w:val="single" w:sz="10" w:space="0" w:color="000000"/>
              <w:right w:val="single" w:sz="10" w:space="0" w:color="000000"/>
            </w:tcBorders>
            <w:tcMar>
              <w:top w:w="100" w:type="dxa"/>
              <w:left w:w="100" w:type="dxa"/>
              <w:bottom w:w="100" w:type="dxa"/>
              <w:right w:w="100" w:type="dxa"/>
            </w:tcMar>
          </w:tcPr>
          <w:p w14:paraId="5AC44F63" w14:textId="44AF9A77" w:rsidR="00D5116B" w:rsidRDefault="00D5116B" w:rsidP="00861C2F">
            <w:pPr>
              <w:shd w:val="clear" w:color="auto" w:fill="FFFFFF"/>
              <w:jc w:val="center"/>
              <w:rPr>
                <w:color w:val="222222"/>
                <w:sz w:val="24"/>
                <w:szCs w:val="24"/>
                <w:highlight w:val="white"/>
              </w:rPr>
            </w:pPr>
            <w:r>
              <w:rPr>
                <w:color w:val="222222"/>
                <w:sz w:val="24"/>
                <w:szCs w:val="24"/>
                <w:highlight w:val="white"/>
              </w:rPr>
              <w:t>Moher, Diana</w:t>
            </w:r>
          </w:p>
        </w:tc>
        <w:tc>
          <w:tcPr>
            <w:tcW w:w="3105" w:type="dxa"/>
            <w:tcBorders>
              <w:top w:val="nil"/>
              <w:left w:val="nil"/>
              <w:bottom w:val="single" w:sz="10" w:space="0" w:color="000000"/>
              <w:right w:val="single" w:sz="10" w:space="0" w:color="000000"/>
            </w:tcBorders>
            <w:tcMar>
              <w:top w:w="100" w:type="dxa"/>
              <w:left w:w="100" w:type="dxa"/>
              <w:bottom w:w="100" w:type="dxa"/>
              <w:right w:w="100" w:type="dxa"/>
            </w:tcMar>
          </w:tcPr>
          <w:p w14:paraId="36D3E60A" w14:textId="4DEBD561" w:rsidR="00D5116B" w:rsidRDefault="00D5116B" w:rsidP="00861C2F">
            <w:pPr>
              <w:jc w:val="center"/>
              <w:rPr>
                <w:color w:val="222222"/>
                <w:sz w:val="24"/>
                <w:szCs w:val="24"/>
                <w:highlight w:val="white"/>
              </w:rPr>
            </w:pPr>
            <w:r>
              <w:rPr>
                <w:color w:val="222222"/>
                <w:sz w:val="24"/>
                <w:szCs w:val="24"/>
                <w:highlight w:val="white"/>
              </w:rPr>
              <w:t>94</w:t>
            </w:r>
          </w:p>
        </w:tc>
      </w:tr>
    </w:tbl>
    <w:p w14:paraId="198F8119" w14:textId="77777777" w:rsidR="00D5116B" w:rsidRDefault="00D5116B">
      <w:pPr>
        <w:spacing w:line="240" w:lineRule="auto"/>
        <w:rPr>
          <w:rFonts w:ascii="Helvetica Neue" w:eastAsia="Helvetica Neue" w:hAnsi="Helvetica Neue" w:cs="Helvetica Neue"/>
          <w:color w:val="212121"/>
          <w:sz w:val="24"/>
          <w:szCs w:val="24"/>
          <w:highlight w:val="white"/>
        </w:rPr>
      </w:pPr>
    </w:p>
    <w:p w14:paraId="00000011" w14:textId="57F529A6" w:rsidR="00D8461D" w:rsidRDefault="00000000">
      <w:pPr>
        <w:spacing w:line="240" w:lineRule="auto"/>
        <w:rPr>
          <w:rFonts w:ascii="Helvetica Neue" w:eastAsia="Helvetica Neue" w:hAnsi="Helvetica Neue" w:cs="Helvetica Neue"/>
          <w:sz w:val="24"/>
          <w:szCs w:val="24"/>
          <w:highlight w:val="white"/>
        </w:rPr>
      </w:pPr>
      <w:r>
        <w:rPr>
          <w:rFonts w:ascii="Helvetica Neue" w:eastAsia="Helvetica Neue" w:hAnsi="Helvetica Neue" w:cs="Helvetica Neue"/>
          <w:color w:val="212121"/>
          <w:sz w:val="24"/>
          <w:szCs w:val="24"/>
          <w:highlight w:val="white"/>
        </w:rPr>
        <w:t>Ballots Cast: 571</w:t>
      </w:r>
      <w:r w:rsidR="007260A1">
        <w:rPr>
          <w:rFonts w:ascii="Helvetica Neue" w:eastAsia="Helvetica Neue" w:hAnsi="Helvetica Neue" w:cs="Helvetica Neue"/>
          <w:sz w:val="24"/>
          <w:szCs w:val="24"/>
          <w:highlight w:val="white"/>
        </w:rPr>
        <w:tab/>
      </w:r>
      <w:r w:rsidR="007260A1">
        <w:rPr>
          <w:rFonts w:ascii="Helvetica Neue" w:eastAsia="Helvetica Neue" w:hAnsi="Helvetica Neue" w:cs="Helvetica Neue"/>
          <w:sz w:val="24"/>
          <w:szCs w:val="24"/>
          <w:highlight w:val="white"/>
        </w:rPr>
        <w:tab/>
      </w:r>
      <w:r w:rsidR="007260A1">
        <w:rPr>
          <w:rFonts w:ascii="Helvetica Neue" w:eastAsia="Helvetica Neue" w:hAnsi="Helvetica Neue" w:cs="Helvetica Neue"/>
          <w:sz w:val="24"/>
          <w:szCs w:val="24"/>
          <w:highlight w:val="white"/>
        </w:rPr>
        <w:tab/>
      </w:r>
      <w:r>
        <w:rPr>
          <w:rFonts w:ascii="Helvetica Neue" w:eastAsia="Helvetica Neue" w:hAnsi="Helvetica Neue" w:cs="Helvetica Neue"/>
          <w:color w:val="212121"/>
          <w:sz w:val="24"/>
          <w:szCs w:val="24"/>
          <w:highlight w:val="white"/>
        </w:rPr>
        <w:t>Spoiled: 1</w:t>
      </w:r>
      <w:r w:rsidR="007260A1">
        <w:rPr>
          <w:rFonts w:ascii="Helvetica Neue" w:eastAsia="Helvetica Neue" w:hAnsi="Helvetica Neue" w:cs="Helvetica Neue"/>
          <w:sz w:val="24"/>
          <w:szCs w:val="24"/>
          <w:highlight w:val="white"/>
        </w:rPr>
        <w:tab/>
      </w:r>
      <w:r w:rsidR="007260A1">
        <w:rPr>
          <w:rFonts w:ascii="Helvetica Neue" w:eastAsia="Helvetica Neue" w:hAnsi="Helvetica Neue" w:cs="Helvetica Neue"/>
          <w:sz w:val="24"/>
          <w:szCs w:val="24"/>
          <w:highlight w:val="white"/>
        </w:rPr>
        <w:tab/>
      </w:r>
      <w:r w:rsidR="007260A1">
        <w:rPr>
          <w:rFonts w:ascii="Helvetica Neue" w:eastAsia="Helvetica Neue" w:hAnsi="Helvetica Neue" w:cs="Helvetica Neue"/>
          <w:sz w:val="24"/>
          <w:szCs w:val="24"/>
          <w:highlight w:val="white"/>
        </w:rPr>
        <w:tab/>
      </w:r>
      <w:r>
        <w:rPr>
          <w:rFonts w:ascii="Helvetica Neue" w:eastAsia="Helvetica Neue" w:hAnsi="Helvetica Neue" w:cs="Helvetica Neue"/>
          <w:color w:val="212121"/>
          <w:sz w:val="24"/>
          <w:szCs w:val="24"/>
          <w:highlight w:val="white"/>
        </w:rPr>
        <w:t>Rejected: 1</w:t>
      </w:r>
    </w:p>
    <w:p w14:paraId="00000012" w14:textId="77777777" w:rsidR="00D8461D" w:rsidRDefault="00D8461D">
      <w:pPr>
        <w:spacing w:line="240" w:lineRule="auto"/>
        <w:rPr>
          <w:rFonts w:ascii="Helvetica Neue" w:eastAsia="Helvetica Neue" w:hAnsi="Helvetica Neue" w:cs="Helvetica Neue"/>
          <w:sz w:val="24"/>
          <w:szCs w:val="24"/>
          <w:highlight w:val="white"/>
        </w:rPr>
      </w:pPr>
    </w:p>
    <w:p w14:paraId="00000014" w14:textId="715F6953" w:rsidR="00D8461D" w:rsidRDefault="00D5116B">
      <w:pPr>
        <w:spacing w:line="240" w:lineRule="auto"/>
        <w:rPr>
          <w:rFonts w:ascii="Helvetica Neue" w:eastAsia="Helvetica Neue" w:hAnsi="Helvetica Neue" w:cs="Helvetica Neue"/>
          <w:sz w:val="24"/>
          <w:szCs w:val="24"/>
          <w:highlight w:val="white"/>
        </w:rPr>
      </w:pPr>
      <w:r>
        <w:rPr>
          <w:rFonts w:ascii="Helvetica Neue" w:eastAsia="Helvetica Neue" w:hAnsi="Helvetica Neue" w:cs="Helvetica Neue"/>
          <w:color w:val="212121"/>
          <w:sz w:val="24"/>
          <w:szCs w:val="24"/>
          <w:highlight w:val="white"/>
        </w:rPr>
        <w:t xml:space="preserve">On September 3, the poll opened at 11:00 am. The Scrutineer (PB) verified that the ballot box was empty </w:t>
      </w:r>
      <w:r w:rsidR="00F71296">
        <w:rPr>
          <w:rFonts w:ascii="Helvetica Neue" w:eastAsia="Helvetica Neue" w:hAnsi="Helvetica Neue" w:cs="Helvetica Neue"/>
          <w:color w:val="212121"/>
          <w:sz w:val="24"/>
          <w:szCs w:val="24"/>
          <w:highlight w:val="white"/>
        </w:rPr>
        <w:t>and locked at 10:59 am, when the poll station opened</w:t>
      </w:r>
      <w:r>
        <w:rPr>
          <w:rFonts w:ascii="Helvetica Neue" w:eastAsia="Helvetica Neue" w:hAnsi="Helvetica Neue" w:cs="Helvetica Neue"/>
          <w:color w:val="212121"/>
          <w:sz w:val="24"/>
          <w:szCs w:val="24"/>
          <w:highlight w:val="white"/>
        </w:rPr>
        <w:t>.</w:t>
      </w:r>
    </w:p>
    <w:p w14:paraId="4117A48F" w14:textId="77777777" w:rsidR="00D5116B" w:rsidRDefault="00D5116B">
      <w:pPr>
        <w:spacing w:line="240" w:lineRule="auto"/>
        <w:rPr>
          <w:rFonts w:ascii="Helvetica Neue" w:eastAsia="Helvetica Neue" w:hAnsi="Helvetica Neue" w:cs="Helvetica Neue"/>
          <w:color w:val="212121"/>
          <w:sz w:val="24"/>
          <w:szCs w:val="24"/>
          <w:highlight w:val="white"/>
        </w:rPr>
      </w:pPr>
    </w:p>
    <w:p w14:paraId="00000018" w14:textId="74AC3D7E" w:rsidR="00D8461D" w:rsidRDefault="00D5116B">
      <w:pPr>
        <w:spacing w:line="240" w:lineRule="auto"/>
        <w:rPr>
          <w:rFonts w:ascii="Helvetica Neue" w:eastAsia="Helvetica Neue" w:hAnsi="Helvetica Neue" w:cs="Helvetica Neue"/>
          <w:sz w:val="24"/>
          <w:szCs w:val="24"/>
          <w:highlight w:val="white"/>
        </w:rPr>
      </w:pPr>
      <w:r>
        <w:rPr>
          <w:rFonts w:ascii="Helvetica Neue" w:eastAsia="Helvetica Neue" w:hAnsi="Helvetica Neue" w:cs="Helvetica Neue"/>
          <w:color w:val="212121"/>
          <w:sz w:val="24"/>
          <w:szCs w:val="24"/>
          <w:highlight w:val="white"/>
        </w:rPr>
        <w:t>The poll closed at 9:00 pm, with the count starting at 9:10 pm and finishing at 9:59 pm.</w:t>
      </w:r>
      <w:r>
        <w:rPr>
          <w:rFonts w:ascii="Helvetica Neue" w:eastAsia="Helvetica Neue" w:hAnsi="Helvetica Neue" w:cs="Helvetica Neue"/>
          <w:sz w:val="24"/>
          <w:szCs w:val="24"/>
          <w:highlight w:val="white"/>
        </w:rPr>
        <w:t xml:space="preserve"> </w:t>
      </w:r>
      <w:r>
        <w:rPr>
          <w:rFonts w:ascii="Helvetica Neue" w:eastAsia="Helvetica Neue" w:hAnsi="Helvetica Neue" w:cs="Helvetica Neue"/>
          <w:color w:val="212121"/>
          <w:sz w:val="24"/>
          <w:szCs w:val="24"/>
          <w:highlight w:val="white"/>
        </w:rPr>
        <w:t xml:space="preserve">The Corporate Officer, the CO's Assistant, a Member of the Public, and 1 Scrutineer conducted the tally. The Scrutineer verified </w:t>
      </w:r>
      <w:r w:rsidR="00F71296">
        <w:rPr>
          <w:rFonts w:ascii="Helvetica Neue" w:eastAsia="Helvetica Neue" w:hAnsi="Helvetica Neue" w:cs="Helvetica Neue"/>
          <w:color w:val="212121"/>
          <w:sz w:val="24"/>
          <w:szCs w:val="24"/>
          <w:highlight w:val="white"/>
        </w:rPr>
        <w:t xml:space="preserve">that the ballot box was empty and that </w:t>
      </w:r>
      <w:r>
        <w:rPr>
          <w:rFonts w:ascii="Helvetica Neue" w:eastAsia="Helvetica Neue" w:hAnsi="Helvetica Neue" w:cs="Helvetica Neue"/>
          <w:color w:val="212121"/>
          <w:sz w:val="24"/>
          <w:szCs w:val="24"/>
          <w:highlight w:val="white"/>
        </w:rPr>
        <w:t xml:space="preserve">all ballots were counted. Ballots &amp; Tally were Confirmed by GFPID Returning Officer Cheryl Hannebauer. </w:t>
      </w:r>
    </w:p>
    <w:p w14:paraId="3E3743AF" w14:textId="77777777" w:rsidR="00D5116B" w:rsidRDefault="00D5116B">
      <w:pPr>
        <w:spacing w:line="240" w:lineRule="auto"/>
        <w:rPr>
          <w:rFonts w:ascii="Helvetica Neue" w:eastAsia="Helvetica Neue" w:hAnsi="Helvetica Neue" w:cs="Helvetica Neue"/>
          <w:color w:val="212121"/>
          <w:sz w:val="24"/>
          <w:szCs w:val="24"/>
          <w:highlight w:val="white"/>
        </w:rPr>
      </w:pPr>
    </w:p>
    <w:p w14:paraId="00000019" w14:textId="30BE9014" w:rsidR="00D8461D" w:rsidRDefault="00D5116B">
      <w:pPr>
        <w:spacing w:line="240" w:lineRule="auto"/>
        <w:rPr>
          <w:rFonts w:ascii="Helvetica Neue" w:eastAsia="Helvetica Neue" w:hAnsi="Helvetica Neue" w:cs="Helvetica Neue"/>
          <w:color w:val="212121"/>
          <w:sz w:val="24"/>
          <w:szCs w:val="24"/>
          <w:highlight w:val="white"/>
        </w:rPr>
      </w:pPr>
      <w:r>
        <w:rPr>
          <w:rFonts w:ascii="Helvetica Neue" w:eastAsia="Helvetica Neue" w:hAnsi="Helvetica Neue" w:cs="Helvetica Neue"/>
          <w:color w:val="212121"/>
          <w:sz w:val="24"/>
          <w:szCs w:val="24"/>
          <w:highlight w:val="white"/>
        </w:rPr>
        <w:t>Candidates must submit any challenges to the byelection within 14 days.</w:t>
      </w:r>
    </w:p>
    <w:p w14:paraId="0000001A" w14:textId="05E4C675" w:rsidR="00D8461D" w:rsidRDefault="00000000">
      <w:pPr>
        <w:spacing w:line="240" w:lineRule="auto"/>
        <w:rPr>
          <w:rFonts w:ascii="Helvetica Neue" w:eastAsia="Helvetica Neue" w:hAnsi="Helvetica Neue" w:cs="Helvetica Neue"/>
          <w:color w:val="212121"/>
          <w:sz w:val="24"/>
          <w:szCs w:val="24"/>
        </w:rPr>
      </w:pPr>
      <w:r>
        <w:rPr>
          <w:rFonts w:ascii="Helvetica Neue" w:eastAsia="Helvetica Neue" w:hAnsi="Helvetica Neue" w:cs="Helvetica Neue"/>
          <w:color w:val="212121"/>
          <w:sz w:val="24"/>
          <w:szCs w:val="24"/>
        </w:rPr>
        <w:t xml:space="preserve">After 60 days, </w:t>
      </w:r>
      <w:r w:rsidR="00D5116B">
        <w:rPr>
          <w:rFonts w:ascii="Helvetica Neue" w:eastAsia="Helvetica Neue" w:hAnsi="Helvetica Neue" w:cs="Helvetica Neue"/>
          <w:color w:val="212121"/>
          <w:sz w:val="24"/>
          <w:szCs w:val="24"/>
        </w:rPr>
        <w:t>the Returning Officer and the Corporate Officer destroy all byelection materials</w:t>
      </w:r>
      <w:r>
        <w:rPr>
          <w:rFonts w:ascii="Helvetica Neue" w:eastAsia="Helvetica Neue" w:hAnsi="Helvetica Neue" w:cs="Helvetica Neue"/>
          <w:color w:val="212121"/>
          <w:sz w:val="24"/>
          <w:szCs w:val="24"/>
        </w:rPr>
        <w:t>.</w:t>
      </w:r>
    </w:p>
    <w:p w14:paraId="0000001B" w14:textId="77777777" w:rsidR="00D8461D" w:rsidRDefault="00D8461D">
      <w:pPr>
        <w:spacing w:line="240" w:lineRule="auto"/>
        <w:rPr>
          <w:rFonts w:ascii="Helvetica Neue" w:eastAsia="Helvetica Neue" w:hAnsi="Helvetica Neue" w:cs="Helvetica Neue"/>
          <w:color w:val="212121"/>
          <w:sz w:val="24"/>
          <w:szCs w:val="24"/>
        </w:rPr>
      </w:pPr>
    </w:p>
    <w:p w14:paraId="0000001C" w14:textId="77777777" w:rsidR="00D8461D" w:rsidRDefault="00000000">
      <w:pPr>
        <w:rPr>
          <w:rFonts w:ascii="Helvetica Neue" w:eastAsia="Helvetica Neue" w:hAnsi="Helvetica Neue" w:cs="Helvetica Neue"/>
          <w:b/>
          <w:bCs/>
          <w:color w:val="212121"/>
          <w:sz w:val="24"/>
          <w:szCs w:val="24"/>
        </w:rPr>
      </w:pPr>
      <w:r>
        <w:rPr>
          <w:rFonts w:ascii="Helvetica Neue" w:eastAsia="Helvetica Neue" w:hAnsi="Helvetica Neue" w:cs="Helvetica Neue"/>
          <w:b/>
          <w:bCs/>
          <w:color w:val="212121"/>
          <w:sz w:val="24"/>
          <w:szCs w:val="24"/>
        </w:rPr>
        <w:t>Statistics</w:t>
      </w:r>
    </w:p>
    <w:p w14:paraId="0000001D" w14:textId="164AB1FE" w:rsidR="00D8461D" w:rsidRDefault="00000000">
      <w:pPr>
        <w:rPr>
          <w:sz w:val="24"/>
          <w:szCs w:val="24"/>
        </w:rPr>
      </w:pPr>
      <w:r>
        <w:rPr>
          <w:rFonts w:ascii="Helvetica Neue" w:eastAsia="Helvetica Neue" w:hAnsi="Helvetica Neue" w:cs="Helvetica Neue"/>
          <w:color w:val="212121"/>
          <w:sz w:val="24"/>
          <w:szCs w:val="24"/>
        </w:rPr>
        <w:t xml:space="preserve">Below </w:t>
      </w:r>
      <w:r w:rsidR="00F71296">
        <w:rPr>
          <w:rFonts w:ascii="Helvetica Neue" w:eastAsia="Helvetica Neue" w:hAnsi="Helvetica Neue" w:cs="Helvetica Neue"/>
          <w:color w:val="212121"/>
          <w:sz w:val="24"/>
          <w:szCs w:val="24"/>
        </w:rPr>
        <w:t>are some of the forms we are required to fill out at the registration table,</w:t>
      </w:r>
      <w:r>
        <w:rPr>
          <w:rFonts w:ascii="Helvetica Neue" w:eastAsia="Helvetica Neue" w:hAnsi="Helvetica Neue" w:cs="Helvetica Neue"/>
          <w:color w:val="212121"/>
          <w:sz w:val="24"/>
          <w:szCs w:val="24"/>
        </w:rPr>
        <w:t xml:space="preserve"> as well as some facts about voters. These forms are completed when a voter is referred to the Corporate Officer and/or myself at the registration table by a poll clerk in order to answer a question(s) or resolve an issue.</w:t>
      </w:r>
    </w:p>
    <w:p w14:paraId="0000001E" w14:textId="77777777" w:rsidR="00D8461D" w:rsidRDefault="00D8461D">
      <w:pPr>
        <w:rPr>
          <w:b/>
          <w:bCs/>
          <w:sz w:val="24"/>
          <w:szCs w:val="24"/>
        </w:rPr>
      </w:pPr>
    </w:p>
    <w:p w14:paraId="37FDEDA8" w14:textId="77777777" w:rsidR="00F71296" w:rsidRDefault="00F71296">
      <w:pPr>
        <w:rPr>
          <w:b/>
          <w:bCs/>
          <w:sz w:val="24"/>
          <w:szCs w:val="24"/>
        </w:rPr>
      </w:pPr>
      <w:r>
        <w:rPr>
          <w:b/>
          <w:bCs/>
          <w:sz w:val="24"/>
          <w:szCs w:val="24"/>
        </w:rPr>
        <w:br w:type="page"/>
      </w:r>
    </w:p>
    <w:p w14:paraId="0000001F" w14:textId="422246AB" w:rsidR="00D8461D" w:rsidRDefault="00000000">
      <w:pPr>
        <w:rPr>
          <w:b/>
          <w:bCs/>
          <w:sz w:val="24"/>
          <w:szCs w:val="24"/>
        </w:rPr>
      </w:pPr>
      <w:r>
        <w:rPr>
          <w:b/>
          <w:bCs/>
          <w:sz w:val="24"/>
          <w:szCs w:val="24"/>
        </w:rPr>
        <w:lastRenderedPageBreak/>
        <w:t>Statutory Voter Declaration forms</w:t>
      </w:r>
    </w:p>
    <w:tbl>
      <w:tblPr>
        <w:tblW w:w="4936" w:type="dxa"/>
        <w:tblBorders>
          <w:top w:val="nil"/>
          <w:left w:val="nil"/>
          <w:bottom w:val="nil"/>
          <w:right w:val="nil"/>
          <w:insideH w:val="nil"/>
          <w:insideV w:val="nil"/>
        </w:tblBorders>
        <w:tblLayout w:type="fixed"/>
        <w:tblLook w:val="0600" w:firstRow="0" w:lastRow="0" w:firstColumn="0" w:lastColumn="0" w:noHBand="1" w:noVBand="1"/>
      </w:tblPr>
      <w:tblGrid>
        <w:gridCol w:w="3673"/>
        <w:gridCol w:w="1263"/>
      </w:tblGrid>
      <w:tr w:rsidR="007260A1" w14:paraId="10F396AB" w14:textId="77777777" w:rsidTr="007260A1">
        <w:tc>
          <w:tcPr>
            <w:tcW w:w="3673" w:type="dxa"/>
            <w:tcBorders>
              <w:top w:val="single" w:sz="10" w:space="0" w:color="000000"/>
              <w:left w:val="single" w:sz="10" w:space="0" w:color="000000"/>
              <w:bottom w:val="single" w:sz="10" w:space="0" w:color="000000"/>
              <w:right w:val="single" w:sz="10" w:space="0" w:color="000000"/>
            </w:tcBorders>
            <w:tcMar>
              <w:top w:w="100" w:type="dxa"/>
              <w:left w:w="100" w:type="dxa"/>
              <w:bottom w:w="100" w:type="dxa"/>
              <w:right w:w="100" w:type="dxa"/>
            </w:tcMar>
          </w:tcPr>
          <w:p w14:paraId="6CFAA28F" w14:textId="77777777" w:rsidR="007260A1" w:rsidRDefault="007260A1" w:rsidP="00861C2F">
            <w:pPr>
              <w:jc w:val="center"/>
              <w:rPr>
                <w:b/>
                <w:bCs/>
                <w:sz w:val="24"/>
                <w:szCs w:val="24"/>
                <w:highlight w:val="white"/>
              </w:rPr>
            </w:pPr>
            <w:r>
              <w:rPr>
                <w:sz w:val="24"/>
                <w:szCs w:val="24"/>
                <w:highlight w:val="white"/>
              </w:rPr>
              <w:t xml:space="preserve"> </w:t>
            </w:r>
            <w:r>
              <w:rPr>
                <w:b/>
                <w:bCs/>
                <w:sz w:val="24"/>
                <w:szCs w:val="24"/>
                <w:highlight w:val="white"/>
              </w:rPr>
              <w:t>Type of Form</w:t>
            </w:r>
          </w:p>
        </w:tc>
        <w:tc>
          <w:tcPr>
            <w:tcW w:w="1263" w:type="dxa"/>
            <w:tcBorders>
              <w:top w:val="single" w:sz="10" w:space="0" w:color="000000"/>
              <w:left w:val="nil"/>
              <w:bottom w:val="single" w:sz="10" w:space="0" w:color="000000"/>
              <w:right w:val="single" w:sz="10" w:space="0" w:color="000000"/>
            </w:tcBorders>
            <w:tcMar>
              <w:top w:w="100" w:type="dxa"/>
              <w:left w:w="100" w:type="dxa"/>
              <w:bottom w:w="100" w:type="dxa"/>
              <w:right w:w="100" w:type="dxa"/>
            </w:tcMar>
          </w:tcPr>
          <w:p w14:paraId="5F4FBC31" w14:textId="77777777" w:rsidR="007260A1" w:rsidRDefault="007260A1" w:rsidP="00861C2F">
            <w:pPr>
              <w:jc w:val="center"/>
              <w:rPr>
                <w:b/>
                <w:bCs/>
                <w:sz w:val="24"/>
                <w:szCs w:val="24"/>
                <w:highlight w:val="white"/>
              </w:rPr>
            </w:pPr>
            <w:r>
              <w:rPr>
                <w:b/>
                <w:bCs/>
                <w:sz w:val="24"/>
                <w:szCs w:val="24"/>
                <w:highlight w:val="white"/>
              </w:rPr>
              <w:t>Total</w:t>
            </w:r>
          </w:p>
        </w:tc>
      </w:tr>
      <w:tr w:rsidR="007260A1" w14:paraId="4C356AA0" w14:textId="77777777" w:rsidTr="007260A1">
        <w:tc>
          <w:tcPr>
            <w:tcW w:w="3673"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6BE7E30E" w14:textId="049264C5" w:rsidR="007260A1" w:rsidRDefault="00CA1790" w:rsidP="00861C2F">
            <w:pPr>
              <w:rPr>
                <w:sz w:val="24"/>
                <w:szCs w:val="24"/>
                <w:highlight w:val="white"/>
              </w:rPr>
            </w:pPr>
            <w:r w:rsidRPr="00CA1790">
              <w:rPr>
                <w:sz w:val="24"/>
                <w:szCs w:val="24"/>
                <w:highlight w:val="white"/>
                <w:lang w:val="en-CA"/>
              </w:rPr>
              <w:t>Non-Joint Landowner/ Not joint owners</w:t>
            </w:r>
          </w:p>
        </w:tc>
        <w:tc>
          <w:tcPr>
            <w:tcW w:w="1263" w:type="dxa"/>
            <w:tcBorders>
              <w:top w:val="nil"/>
              <w:left w:val="nil"/>
              <w:bottom w:val="single" w:sz="5" w:space="0" w:color="000000"/>
              <w:right w:val="single" w:sz="10" w:space="0" w:color="000000"/>
            </w:tcBorders>
            <w:tcMar>
              <w:top w:w="100" w:type="dxa"/>
              <w:left w:w="100" w:type="dxa"/>
              <w:bottom w:w="100" w:type="dxa"/>
              <w:right w:w="100" w:type="dxa"/>
            </w:tcMar>
          </w:tcPr>
          <w:p w14:paraId="7B06BAB3" w14:textId="0B62A8D9" w:rsidR="007260A1" w:rsidRDefault="00CA1790" w:rsidP="00861C2F">
            <w:pPr>
              <w:jc w:val="center"/>
              <w:rPr>
                <w:sz w:val="24"/>
                <w:szCs w:val="24"/>
                <w:highlight w:val="white"/>
              </w:rPr>
            </w:pPr>
            <w:r>
              <w:rPr>
                <w:sz w:val="24"/>
                <w:szCs w:val="24"/>
                <w:highlight w:val="white"/>
              </w:rPr>
              <w:t>2</w:t>
            </w:r>
          </w:p>
        </w:tc>
      </w:tr>
      <w:tr w:rsidR="00CA1790" w14:paraId="5D4FE9B4" w14:textId="77777777" w:rsidTr="007260A1">
        <w:tc>
          <w:tcPr>
            <w:tcW w:w="3673"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27CD993C" w14:textId="74CCF189" w:rsidR="00CA1790" w:rsidRPr="00CA1790" w:rsidRDefault="00CA1790" w:rsidP="00861C2F">
            <w:pPr>
              <w:rPr>
                <w:sz w:val="24"/>
                <w:szCs w:val="24"/>
                <w:highlight w:val="white"/>
                <w:lang w:val="en-CA"/>
              </w:rPr>
            </w:pPr>
            <w:r>
              <w:rPr>
                <w:sz w:val="24"/>
                <w:szCs w:val="24"/>
                <w:highlight w:val="white"/>
                <w:lang w:val="en-CA"/>
              </w:rPr>
              <w:t>Voter ID issue (2 last names)</w:t>
            </w:r>
          </w:p>
        </w:tc>
        <w:tc>
          <w:tcPr>
            <w:tcW w:w="1263" w:type="dxa"/>
            <w:tcBorders>
              <w:top w:val="nil"/>
              <w:left w:val="nil"/>
              <w:bottom w:val="single" w:sz="5" w:space="0" w:color="000000"/>
              <w:right w:val="single" w:sz="10" w:space="0" w:color="000000"/>
            </w:tcBorders>
            <w:tcMar>
              <w:top w:w="100" w:type="dxa"/>
              <w:left w:w="100" w:type="dxa"/>
              <w:bottom w:w="100" w:type="dxa"/>
              <w:right w:w="100" w:type="dxa"/>
            </w:tcMar>
          </w:tcPr>
          <w:p w14:paraId="157C5184" w14:textId="0659DB0B" w:rsidR="00CA1790" w:rsidRDefault="00CA1790" w:rsidP="00861C2F">
            <w:pPr>
              <w:jc w:val="center"/>
              <w:rPr>
                <w:sz w:val="24"/>
                <w:szCs w:val="24"/>
                <w:highlight w:val="white"/>
              </w:rPr>
            </w:pPr>
            <w:r>
              <w:rPr>
                <w:sz w:val="24"/>
                <w:szCs w:val="24"/>
                <w:highlight w:val="white"/>
              </w:rPr>
              <w:t>1</w:t>
            </w:r>
          </w:p>
        </w:tc>
      </w:tr>
      <w:tr w:rsidR="007260A1" w14:paraId="3A496131" w14:textId="77777777" w:rsidTr="007260A1">
        <w:tc>
          <w:tcPr>
            <w:tcW w:w="3673"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012D290A" w14:textId="0E4A39AE" w:rsidR="007260A1" w:rsidRDefault="00CA1790" w:rsidP="00861C2F">
            <w:pPr>
              <w:rPr>
                <w:sz w:val="24"/>
                <w:szCs w:val="24"/>
                <w:highlight w:val="white"/>
              </w:rPr>
            </w:pPr>
            <w:r>
              <w:rPr>
                <w:sz w:val="24"/>
                <w:szCs w:val="24"/>
                <w:highlight w:val="white"/>
              </w:rPr>
              <w:t>Change of address</w:t>
            </w:r>
          </w:p>
        </w:tc>
        <w:tc>
          <w:tcPr>
            <w:tcW w:w="1263" w:type="dxa"/>
            <w:tcBorders>
              <w:top w:val="nil"/>
              <w:left w:val="nil"/>
              <w:bottom w:val="single" w:sz="5" w:space="0" w:color="000000"/>
              <w:right w:val="single" w:sz="10" w:space="0" w:color="000000"/>
            </w:tcBorders>
            <w:tcMar>
              <w:top w:w="100" w:type="dxa"/>
              <w:left w:w="100" w:type="dxa"/>
              <w:bottom w:w="100" w:type="dxa"/>
              <w:right w:w="100" w:type="dxa"/>
            </w:tcMar>
          </w:tcPr>
          <w:p w14:paraId="17588740" w14:textId="44CC02CF" w:rsidR="007260A1" w:rsidRDefault="00CA1790" w:rsidP="00861C2F">
            <w:pPr>
              <w:jc w:val="center"/>
              <w:rPr>
                <w:sz w:val="24"/>
                <w:szCs w:val="24"/>
                <w:highlight w:val="white"/>
              </w:rPr>
            </w:pPr>
            <w:r>
              <w:rPr>
                <w:sz w:val="24"/>
                <w:szCs w:val="24"/>
                <w:highlight w:val="white"/>
              </w:rPr>
              <w:t>3</w:t>
            </w:r>
          </w:p>
        </w:tc>
      </w:tr>
      <w:tr w:rsidR="00CA1790" w14:paraId="34C859CF" w14:textId="77777777" w:rsidTr="007260A1">
        <w:tc>
          <w:tcPr>
            <w:tcW w:w="3673"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1CD1CC1D" w14:textId="45270AA6" w:rsidR="00CA1790" w:rsidRDefault="00CA1790" w:rsidP="00861C2F">
            <w:pPr>
              <w:rPr>
                <w:sz w:val="24"/>
                <w:szCs w:val="24"/>
                <w:highlight w:val="white"/>
              </w:rPr>
            </w:pPr>
            <w:r>
              <w:rPr>
                <w:sz w:val="24"/>
                <w:szCs w:val="24"/>
                <w:highlight w:val="white"/>
              </w:rPr>
              <w:t>Legal Rep (death)</w:t>
            </w:r>
          </w:p>
        </w:tc>
        <w:tc>
          <w:tcPr>
            <w:tcW w:w="1263" w:type="dxa"/>
            <w:tcBorders>
              <w:top w:val="nil"/>
              <w:left w:val="nil"/>
              <w:bottom w:val="single" w:sz="5" w:space="0" w:color="000000"/>
              <w:right w:val="single" w:sz="10" w:space="0" w:color="000000"/>
            </w:tcBorders>
            <w:tcMar>
              <w:top w:w="100" w:type="dxa"/>
              <w:left w:w="100" w:type="dxa"/>
              <w:bottom w:w="100" w:type="dxa"/>
              <w:right w:w="100" w:type="dxa"/>
            </w:tcMar>
          </w:tcPr>
          <w:p w14:paraId="37904589" w14:textId="5ACC9FB3" w:rsidR="00CA1790" w:rsidRDefault="00CA1790" w:rsidP="00861C2F">
            <w:pPr>
              <w:jc w:val="center"/>
              <w:rPr>
                <w:sz w:val="24"/>
                <w:szCs w:val="24"/>
                <w:highlight w:val="white"/>
              </w:rPr>
            </w:pPr>
            <w:r>
              <w:rPr>
                <w:sz w:val="24"/>
                <w:szCs w:val="24"/>
                <w:highlight w:val="white"/>
              </w:rPr>
              <w:t>1</w:t>
            </w:r>
          </w:p>
        </w:tc>
      </w:tr>
      <w:tr w:rsidR="007260A1" w14:paraId="67845E90" w14:textId="77777777" w:rsidTr="007260A1">
        <w:tc>
          <w:tcPr>
            <w:tcW w:w="3673"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57F274DD" w14:textId="5A7BF873" w:rsidR="007260A1" w:rsidRDefault="007260A1" w:rsidP="00861C2F">
            <w:pPr>
              <w:rPr>
                <w:sz w:val="24"/>
                <w:szCs w:val="24"/>
                <w:highlight w:val="white"/>
              </w:rPr>
            </w:pPr>
            <w:r>
              <w:rPr>
                <w:sz w:val="24"/>
                <w:szCs w:val="24"/>
                <w:highlight w:val="white"/>
              </w:rPr>
              <w:t>Name change (maiden vs. married name)</w:t>
            </w:r>
          </w:p>
        </w:tc>
        <w:tc>
          <w:tcPr>
            <w:tcW w:w="1263" w:type="dxa"/>
            <w:tcBorders>
              <w:top w:val="nil"/>
              <w:left w:val="nil"/>
              <w:bottom w:val="single" w:sz="5" w:space="0" w:color="000000"/>
              <w:right w:val="single" w:sz="10" w:space="0" w:color="000000"/>
            </w:tcBorders>
            <w:tcMar>
              <w:top w:w="100" w:type="dxa"/>
              <w:left w:w="100" w:type="dxa"/>
              <w:bottom w:w="100" w:type="dxa"/>
              <w:right w:w="100" w:type="dxa"/>
            </w:tcMar>
          </w:tcPr>
          <w:p w14:paraId="0B7A2259" w14:textId="57145BE9" w:rsidR="007260A1" w:rsidRDefault="007260A1" w:rsidP="00861C2F">
            <w:pPr>
              <w:jc w:val="center"/>
              <w:rPr>
                <w:sz w:val="24"/>
                <w:szCs w:val="24"/>
                <w:highlight w:val="white"/>
              </w:rPr>
            </w:pPr>
            <w:r>
              <w:rPr>
                <w:sz w:val="24"/>
                <w:szCs w:val="24"/>
                <w:highlight w:val="white"/>
              </w:rPr>
              <w:t>1</w:t>
            </w:r>
          </w:p>
        </w:tc>
      </w:tr>
      <w:tr w:rsidR="007260A1" w14:paraId="71BEE6E2" w14:textId="77777777" w:rsidTr="007260A1">
        <w:tc>
          <w:tcPr>
            <w:tcW w:w="3673"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2C225E75" w14:textId="3BA43A0E" w:rsidR="007260A1" w:rsidRDefault="00CA1790" w:rsidP="00861C2F">
            <w:pPr>
              <w:rPr>
                <w:sz w:val="24"/>
                <w:szCs w:val="24"/>
                <w:highlight w:val="white"/>
              </w:rPr>
            </w:pPr>
            <w:r>
              <w:rPr>
                <w:sz w:val="24"/>
                <w:szCs w:val="24"/>
                <w:highlight w:val="white"/>
              </w:rPr>
              <w:t>Legal Corporation Vote</w:t>
            </w:r>
            <w:r w:rsidR="007260A1">
              <w:rPr>
                <w:sz w:val="24"/>
                <w:szCs w:val="24"/>
                <w:highlight w:val="white"/>
              </w:rPr>
              <w:t xml:space="preserve"> </w:t>
            </w:r>
          </w:p>
        </w:tc>
        <w:tc>
          <w:tcPr>
            <w:tcW w:w="1263" w:type="dxa"/>
            <w:tcBorders>
              <w:top w:val="nil"/>
              <w:left w:val="nil"/>
              <w:bottom w:val="single" w:sz="5" w:space="0" w:color="000000"/>
              <w:right w:val="single" w:sz="10" w:space="0" w:color="000000"/>
            </w:tcBorders>
            <w:tcMar>
              <w:top w:w="100" w:type="dxa"/>
              <w:left w:w="100" w:type="dxa"/>
              <w:bottom w:w="100" w:type="dxa"/>
              <w:right w:w="100" w:type="dxa"/>
            </w:tcMar>
          </w:tcPr>
          <w:p w14:paraId="3211D902" w14:textId="292D077D" w:rsidR="007260A1" w:rsidRDefault="007260A1" w:rsidP="00861C2F">
            <w:pPr>
              <w:jc w:val="center"/>
              <w:rPr>
                <w:sz w:val="24"/>
                <w:szCs w:val="24"/>
                <w:highlight w:val="white"/>
              </w:rPr>
            </w:pPr>
            <w:r>
              <w:rPr>
                <w:sz w:val="24"/>
                <w:szCs w:val="24"/>
                <w:highlight w:val="white"/>
              </w:rPr>
              <w:t>3</w:t>
            </w:r>
          </w:p>
        </w:tc>
      </w:tr>
      <w:tr w:rsidR="007260A1" w14:paraId="499549F6" w14:textId="77777777" w:rsidTr="007260A1">
        <w:tc>
          <w:tcPr>
            <w:tcW w:w="3673" w:type="dxa"/>
            <w:tcBorders>
              <w:top w:val="nil"/>
              <w:left w:val="single" w:sz="10" w:space="0" w:color="000000"/>
              <w:bottom w:val="single" w:sz="5" w:space="0" w:color="000000"/>
              <w:right w:val="single" w:sz="10" w:space="0" w:color="000000"/>
            </w:tcBorders>
            <w:tcMar>
              <w:top w:w="100" w:type="dxa"/>
              <w:left w:w="100" w:type="dxa"/>
              <w:bottom w:w="100" w:type="dxa"/>
              <w:right w:w="100" w:type="dxa"/>
            </w:tcMar>
          </w:tcPr>
          <w:p w14:paraId="584FE922" w14:textId="21DBCDF6" w:rsidR="007260A1" w:rsidRDefault="007260A1" w:rsidP="007260A1">
            <w:pPr>
              <w:rPr>
                <w:sz w:val="24"/>
                <w:szCs w:val="24"/>
                <w:highlight w:val="white"/>
              </w:rPr>
            </w:pPr>
            <w:r>
              <w:rPr>
                <w:sz w:val="24"/>
                <w:szCs w:val="24"/>
                <w:highlight w:val="white"/>
              </w:rPr>
              <w:t>Property Owners living off island</w:t>
            </w:r>
          </w:p>
        </w:tc>
        <w:tc>
          <w:tcPr>
            <w:tcW w:w="1263" w:type="dxa"/>
            <w:tcBorders>
              <w:top w:val="nil"/>
              <w:left w:val="nil"/>
              <w:bottom w:val="single" w:sz="5" w:space="0" w:color="000000"/>
              <w:right w:val="single" w:sz="10" w:space="0" w:color="000000"/>
            </w:tcBorders>
            <w:tcMar>
              <w:top w:w="100" w:type="dxa"/>
              <w:left w:w="100" w:type="dxa"/>
              <w:bottom w:w="100" w:type="dxa"/>
              <w:right w:w="100" w:type="dxa"/>
            </w:tcMar>
          </w:tcPr>
          <w:p w14:paraId="0CAFA68E" w14:textId="08790893" w:rsidR="007260A1" w:rsidRDefault="007260A1" w:rsidP="007260A1">
            <w:pPr>
              <w:jc w:val="center"/>
              <w:rPr>
                <w:sz w:val="24"/>
                <w:szCs w:val="24"/>
                <w:highlight w:val="white"/>
              </w:rPr>
            </w:pPr>
            <w:r>
              <w:rPr>
                <w:sz w:val="24"/>
                <w:szCs w:val="24"/>
                <w:highlight w:val="white"/>
              </w:rPr>
              <w:t>1</w:t>
            </w:r>
          </w:p>
        </w:tc>
      </w:tr>
      <w:tr w:rsidR="00CA1790" w14:paraId="327D4595" w14:textId="77777777" w:rsidTr="007260A1">
        <w:tc>
          <w:tcPr>
            <w:tcW w:w="3673" w:type="dxa"/>
            <w:tcBorders>
              <w:top w:val="nil"/>
              <w:left w:val="single" w:sz="10" w:space="0" w:color="000000"/>
              <w:bottom w:val="single" w:sz="10" w:space="0" w:color="000000"/>
              <w:right w:val="single" w:sz="10" w:space="0" w:color="000000"/>
            </w:tcBorders>
            <w:tcMar>
              <w:top w:w="100" w:type="dxa"/>
              <w:left w:w="100" w:type="dxa"/>
              <w:bottom w:w="100" w:type="dxa"/>
              <w:right w:w="100" w:type="dxa"/>
            </w:tcMar>
          </w:tcPr>
          <w:p w14:paraId="4BBD5EF3" w14:textId="363E0814" w:rsidR="00CA1790" w:rsidRDefault="00CA1790" w:rsidP="007260A1">
            <w:pPr>
              <w:rPr>
                <w:sz w:val="24"/>
                <w:szCs w:val="24"/>
                <w:highlight w:val="white"/>
              </w:rPr>
            </w:pPr>
            <w:r>
              <w:rPr>
                <w:sz w:val="24"/>
                <w:szCs w:val="24"/>
                <w:highlight w:val="white"/>
              </w:rPr>
              <w:t xml:space="preserve">Not on BCA Roll - </w:t>
            </w:r>
            <w:r w:rsidRPr="00CA1790">
              <w:rPr>
                <w:sz w:val="24"/>
                <w:szCs w:val="24"/>
                <w:highlight w:val="white"/>
                <w:lang w:val="en-CA"/>
              </w:rPr>
              <w:t xml:space="preserve">No reg owners on property address </w:t>
            </w:r>
            <w:r>
              <w:rPr>
                <w:sz w:val="24"/>
                <w:szCs w:val="24"/>
                <w:highlight w:val="white"/>
                <w:lang w:val="en-CA"/>
              </w:rPr>
              <w:t>– changes to BCA in-progress. Owners are to check with BC Assessment to avoid future issues</w:t>
            </w:r>
          </w:p>
        </w:tc>
        <w:tc>
          <w:tcPr>
            <w:tcW w:w="1263" w:type="dxa"/>
            <w:tcBorders>
              <w:top w:val="nil"/>
              <w:left w:val="nil"/>
              <w:bottom w:val="single" w:sz="10" w:space="0" w:color="000000"/>
              <w:right w:val="single" w:sz="10" w:space="0" w:color="000000"/>
            </w:tcBorders>
            <w:tcMar>
              <w:top w:w="100" w:type="dxa"/>
              <w:left w:w="100" w:type="dxa"/>
              <w:bottom w:w="100" w:type="dxa"/>
              <w:right w:w="100" w:type="dxa"/>
            </w:tcMar>
          </w:tcPr>
          <w:p w14:paraId="3AF05F1A" w14:textId="04C8B293" w:rsidR="00CA1790" w:rsidRDefault="00CA1790" w:rsidP="007260A1">
            <w:pPr>
              <w:jc w:val="center"/>
              <w:rPr>
                <w:sz w:val="24"/>
                <w:szCs w:val="24"/>
                <w:highlight w:val="white"/>
              </w:rPr>
            </w:pPr>
            <w:r>
              <w:rPr>
                <w:sz w:val="24"/>
                <w:szCs w:val="24"/>
                <w:highlight w:val="white"/>
              </w:rPr>
              <w:t>2</w:t>
            </w:r>
          </w:p>
        </w:tc>
      </w:tr>
    </w:tbl>
    <w:p w14:paraId="6A1E32A0" w14:textId="77777777" w:rsidR="00D5116B" w:rsidRDefault="00D5116B">
      <w:pPr>
        <w:rPr>
          <w:b/>
          <w:bCs/>
          <w:sz w:val="24"/>
          <w:szCs w:val="24"/>
        </w:rPr>
      </w:pPr>
    </w:p>
    <w:p w14:paraId="0000002B" w14:textId="2FBFB6B5" w:rsidR="00D8461D" w:rsidRDefault="00000000">
      <w:pPr>
        <w:rPr>
          <w:b/>
          <w:bCs/>
          <w:sz w:val="24"/>
          <w:szCs w:val="24"/>
        </w:rPr>
      </w:pPr>
      <w:r>
        <w:rPr>
          <w:b/>
          <w:bCs/>
          <w:sz w:val="24"/>
          <w:szCs w:val="24"/>
        </w:rPr>
        <w:t xml:space="preserve">Poll </w:t>
      </w:r>
      <w:r w:rsidR="007260A1">
        <w:rPr>
          <w:b/>
          <w:bCs/>
          <w:sz w:val="24"/>
          <w:szCs w:val="24"/>
        </w:rPr>
        <w:t>Clerks</w:t>
      </w:r>
      <w:r>
        <w:rPr>
          <w:b/>
          <w:bCs/>
          <w:sz w:val="24"/>
          <w:szCs w:val="24"/>
        </w:rPr>
        <w:t xml:space="preserve"> (10) </w:t>
      </w:r>
    </w:p>
    <w:p w14:paraId="0000002E" w14:textId="614B5A87" w:rsidR="00D8461D" w:rsidRDefault="00F71296">
      <w:pPr>
        <w:rPr>
          <w:sz w:val="24"/>
          <w:szCs w:val="24"/>
        </w:rPr>
      </w:pPr>
      <w:r>
        <w:rPr>
          <w:sz w:val="24"/>
          <w:szCs w:val="24"/>
        </w:rPr>
        <w:t>A schedule was c</w:t>
      </w:r>
      <w:r w:rsidR="007260A1">
        <w:rPr>
          <w:sz w:val="24"/>
          <w:szCs w:val="24"/>
        </w:rPr>
        <w:t xml:space="preserve">reated </w:t>
      </w:r>
      <w:r>
        <w:rPr>
          <w:sz w:val="24"/>
          <w:szCs w:val="24"/>
        </w:rPr>
        <w:t xml:space="preserve">with 6 spares. Due to sickness, scheduling conflicts, etc. 4 of the spares were used. </w:t>
      </w:r>
      <w:r w:rsidR="007260A1">
        <w:rPr>
          <w:sz w:val="24"/>
          <w:szCs w:val="24"/>
        </w:rPr>
        <w:t xml:space="preserve">Nine </w:t>
      </w:r>
      <w:r>
        <w:rPr>
          <w:sz w:val="24"/>
          <w:szCs w:val="24"/>
        </w:rPr>
        <w:t>were Poll Clerks from 2 of the previous elections (2025/May 2026)</w:t>
      </w:r>
      <w:r w:rsidR="007260A1">
        <w:rPr>
          <w:sz w:val="24"/>
          <w:szCs w:val="24"/>
        </w:rPr>
        <w:t xml:space="preserve">; </w:t>
      </w:r>
      <w:r>
        <w:rPr>
          <w:sz w:val="24"/>
          <w:szCs w:val="24"/>
        </w:rPr>
        <w:t>1 new person was recruited</w:t>
      </w:r>
    </w:p>
    <w:p w14:paraId="0000002F" w14:textId="1F27F918" w:rsidR="00D8461D" w:rsidRPr="007260A1" w:rsidRDefault="00000000" w:rsidP="007260A1">
      <w:pPr>
        <w:pStyle w:val="ListParagraph"/>
        <w:numPr>
          <w:ilvl w:val="0"/>
          <w:numId w:val="1"/>
        </w:numPr>
        <w:rPr>
          <w:sz w:val="24"/>
          <w:szCs w:val="24"/>
        </w:rPr>
      </w:pPr>
      <w:r w:rsidRPr="007260A1">
        <w:rPr>
          <w:sz w:val="24"/>
          <w:szCs w:val="24"/>
        </w:rPr>
        <w:t xml:space="preserve">8 of </w:t>
      </w:r>
      <w:r w:rsidR="00F71296">
        <w:rPr>
          <w:sz w:val="24"/>
          <w:szCs w:val="24"/>
        </w:rPr>
        <w:t xml:space="preserve">the </w:t>
      </w:r>
      <w:r w:rsidRPr="007260A1">
        <w:rPr>
          <w:sz w:val="24"/>
          <w:szCs w:val="24"/>
        </w:rPr>
        <w:t xml:space="preserve">Poll Clerk workers </w:t>
      </w:r>
      <w:r w:rsidR="00F71296">
        <w:rPr>
          <w:sz w:val="24"/>
          <w:szCs w:val="24"/>
        </w:rPr>
        <w:t>worked a 5.5-hour shift</w:t>
      </w:r>
    </w:p>
    <w:p w14:paraId="00000030" w14:textId="2766C4BB" w:rsidR="00D8461D" w:rsidRPr="007260A1" w:rsidRDefault="00000000" w:rsidP="007260A1">
      <w:pPr>
        <w:pStyle w:val="ListParagraph"/>
        <w:numPr>
          <w:ilvl w:val="0"/>
          <w:numId w:val="1"/>
        </w:numPr>
        <w:rPr>
          <w:sz w:val="24"/>
          <w:szCs w:val="24"/>
        </w:rPr>
      </w:pPr>
      <w:r w:rsidRPr="007260A1">
        <w:rPr>
          <w:sz w:val="24"/>
          <w:szCs w:val="24"/>
        </w:rPr>
        <w:t xml:space="preserve">2 of the Poll Clerk workers did the </w:t>
      </w:r>
      <w:r w:rsidR="00F71296">
        <w:rPr>
          <w:sz w:val="24"/>
          <w:szCs w:val="24"/>
        </w:rPr>
        <w:t>full-day</w:t>
      </w:r>
      <w:r w:rsidRPr="007260A1">
        <w:rPr>
          <w:sz w:val="24"/>
          <w:szCs w:val="24"/>
        </w:rPr>
        <w:t xml:space="preserve"> shift of 10.5 </w:t>
      </w:r>
      <w:r w:rsidR="00F71296" w:rsidRPr="007260A1">
        <w:rPr>
          <w:sz w:val="24"/>
          <w:szCs w:val="24"/>
        </w:rPr>
        <w:t>hrs.</w:t>
      </w:r>
    </w:p>
    <w:p w14:paraId="00000031" w14:textId="77777777" w:rsidR="00D8461D" w:rsidRPr="007260A1" w:rsidRDefault="00000000" w:rsidP="007260A1">
      <w:pPr>
        <w:pStyle w:val="ListParagraph"/>
        <w:numPr>
          <w:ilvl w:val="0"/>
          <w:numId w:val="1"/>
        </w:numPr>
        <w:rPr>
          <w:sz w:val="24"/>
          <w:szCs w:val="24"/>
        </w:rPr>
      </w:pPr>
      <w:r w:rsidRPr="007260A1">
        <w:rPr>
          <w:sz w:val="24"/>
          <w:szCs w:val="24"/>
        </w:rPr>
        <w:t>1 Poll Clerk worker returned &amp; helped with the final count/tally</w:t>
      </w:r>
    </w:p>
    <w:p w14:paraId="00000032" w14:textId="0F9EFCDD" w:rsidR="00D8461D" w:rsidRPr="007260A1" w:rsidRDefault="00000000" w:rsidP="007260A1">
      <w:pPr>
        <w:rPr>
          <w:sz w:val="24"/>
          <w:szCs w:val="24"/>
        </w:rPr>
      </w:pPr>
      <w:r w:rsidRPr="007260A1">
        <w:rPr>
          <w:sz w:val="24"/>
          <w:szCs w:val="24"/>
        </w:rPr>
        <w:t xml:space="preserve">I sent out an email to all Poll </w:t>
      </w:r>
      <w:r w:rsidR="00F71296">
        <w:rPr>
          <w:sz w:val="24"/>
          <w:szCs w:val="24"/>
        </w:rPr>
        <w:t>Clerks, thanking them all &amp; asked if they would be willing to be on a list for future Poll Clerk elections; to date, 10 have responded yes</w:t>
      </w:r>
      <w:r w:rsidRPr="007260A1">
        <w:rPr>
          <w:sz w:val="24"/>
          <w:szCs w:val="24"/>
        </w:rPr>
        <w:t xml:space="preserve"> for the 2027 Election &amp; future elections.</w:t>
      </w:r>
    </w:p>
    <w:p w14:paraId="00000033" w14:textId="77777777" w:rsidR="00D8461D" w:rsidRDefault="00D8461D">
      <w:pPr>
        <w:rPr>
          <w:sz w:val="24"/>
          <w:szCs w:val="24"/>
        </w:rPr>
      </w:pPr>
    </w:p>
    <w:p w14:paraId="00000034" w14:textId="3C9B1AB3" w:rsidR="00D8461D" w:rsidRDefault="00000000">
      <w:pPr>
        <w:rPr>
          <w:color w:val="FF0000"/>
          <w:sz w:val="24"/>
          <w:szCs w:val="24"/>
        </w:rPr>
      </w:pPr>
      <w:r>
        <w:rPr>
          <w:b/>
          <w:bCs/>
          <w:sz w:val="24"/>
          <w:szCs w:val="24"/>
        </w:rPr>
        <w:t>BUDGET COSTS- $7,500.00</w:t>
      </w:r>
      <w:r w:rsidR="00F71296">
        <w:rPr>
          <w:b/>
          <w:bCs/>
          <w:sz w:val="24"/>
          <w:szCs w:val="24"/>
        </w:rPr>
        <w:t xml:space="preserve"> (Budget)</w:t>
      </w:r>
    </w:p>
    <w:p w14:paraId="00000039" w14:textId="46E5D4B2" w:rsidR="00D8461D" w:rsidRDefault="00F71296">
      <w:pPr>
        <w:rPr>
          <w:sz w:val="24"/>
          <w:szCs w:val="24"/>
        </w:rPr>
      </w:pPr>
      <w:r w:rsidRPr="00F71296">
        <w:rPr>
          <w:noProof/>
        </w:rPr>
        <w:lastRenderedPageBreak/>
        <w:drawing>
          <wp:inline distT="0" distB="0" distL="0" distR="0" wp14:anchorId="68260B42" wp14:editId="6A046D66">
            <wp:extent cx="3512820" cy="1935480"/>
            <wp:effectExtent l="0" t="0" r="0" b="7620"/>
            <wp:docPr id="1690805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2820" cy="1935480"/>
                    </a:xfrm>
                    <a:prstGeom prst="rect">
                      <a:avLst/>
                    </a:prstGeom>
                    <a:noFill/>
                    <a:ln>
                      <a:noFill/>
                    </a:ln>
                  </pic:spPr>
                </pic:pic>
              </a:graphicData>
            </a:graphic>
          </wp:inline>
        </w:drawing>
      </w:r>
    </w:p>
    <w:p w14:paraId="0000003A" w14:textId="597A960F" w:rsidR="00D8461D" w:rsidRDefault="00000000">
      <w:pPr>
        <w:rPr>
          <w:b/>
          <w:bCs/>
          <w:sz w:val="24"/>
          <w:szCs w:val="24"/>
        </w:rPr>
      </w:pPr>
      <w:r>
        <w:rPr>
          <w:b/>
          <w:bCs/>
          <w:sz w:val="24"/>
          <w:szCs w:val="24"/>
        </w:rPr>
        <w:t xml:space="preserve">RECOMMENDATIONS </w:t>
      </w:r>
      <w:r w:rsidR="007260A1">
        <w:rPr>
          <w:b/>
          <w:bCs/>
          <w:sz w:val="24"/>
          <w:szCs w:val="24"/>
        </w:rPr>
        <w:t>(1</w:t>
      </w:r>
      <w:r>
        <w:rPr>
          <w:b/>
          <w:bCs/>
          <w:sz w:val="24"/>
          <w:szCs w:val="24"/>
        </w:rPr>
        <w:t xml:space="preserve"> A &amp; 2 from May’s election)</w:t>
      </w:r>
    </w:p>
    <w:p w14:paraId="59EE89B0" w14:textId="77777777" w:rsidR="007260A1" w:rsidRDefault="00000000">
      <w:pPr>
        <w:rPr>
          <w:b/>
          <w:bCs/>
          <w:sz w:val="24"/>
          <w:szCs w:val="24"/>
        </w:rPr>
      </w:pPr>
      <w:r>
        <w:rPr>
          <w:b/>
          <w:bCs/>
          <w:sz w:val="24"/>
          <w:szCs w:val="24"/>
        </w:rPr>
        <w:t xml:space="preserve">Recommendation 1 – Poll Hours </w:t>
      </w:r>
    </w:p>
    <w:p w14:paraId="0000003B" w14:textId="0FA8D616" w:rsidR="00D8461D" w:rsidRPr="007260A1" w:rsidRDefault="00000000">
      <w:pPr>
        <w:rPr>
          <w:sz w:val="24"/>
          <w:szCs w:val="24"/>
        </w:rPr>
      </w:pPr>
      <w:r w:rsidRPr="007260A1">
        <w:rPr>
          <w:sz w:val="24"/>
          <w:szCs w:val="24"/>
        </w:rPr>
        <w:t>The GFPID Board consider changing General Election Day polling hours from 11:00 a.m.–7:00 p.m. to 1</w:t>
      </w:r>
      <w:r w:rsidR="007260A1">
        <w:rPr>
          <w:sz w:val="24"/>
          <w:szCs w:val="24"/>
        </w:rPr>
        <w:t>0</w:t>
      </w:r>
      <w:r w:rsidRPr="007260A1">
        <w:rPr>
          <w:sz w:val="24"/>
          <w:szCs w:val="24"/>
        </w:rPr>
        <w:t xml:space="preserve">:00 a.m.–6:00 p.m. This would allow election officials sufficient time to complete ballot counting and announce results during the Annual General Meeting without extending the process late into the evening. </w:t>
      </w:r>
    </w:p>
    <w:p w14:paraId="31BD4B91" w14:textId="77777777" w:rsidR="007260A1" w:rsidRDefault="00000000" w:rsidP="007260A1">
      <w:pPr>
        <w:pStyle w:val="ListParagraph"/>
        <w:numPr>
          <w:ilvl w:val="0"/>
          <w:numId w:val="2"/>
        </w:numPr>
        <w:rPr>
          <w:sz w:val="24"/>
          <w:szCs w:val="24"/>
        </w:rPr>
      </w:pPr>
      <w:r w:rsidRPr="007260A1">
        <w:rPr>
          <w:sz w:val="24"/>
          <w:szCs w:val="24"/>
        </w:rPr>
        <w:t xml:space="preserve">Should this recommendation be adopted, the revised hours should be clearly communicated in all election advertising. Consider changing the advanced polling hours to 9:00 am – 4:00 pm (as there was not much voting traffic after 4 pm). </w:t>
      </w:r>
      <w:r w:rsidR="007260A1">
        <w:rPr>
          <w:sz w:val="24"/>
          <w:szCs w:val="24"/>
        </w:rPr>
        <w:t>Place a poll</w:t>
      </w:r>
      <w:r w:rsidRPr="007260A1">
        <w:rPr>
          <w:sz w:val="24"/>
          <w:szCs w:val="24"/>
        </w:rPr>
        <w:t xml:space="preserve"> on the GFPID Website for public input. </w:t>
      </w:r>
    </w:p>
    <w:p w14:paraId="5D609B55" w14:textId="77777777" w:rsidR="007260A1" w:rsidRDefault="007260A1" w:rsidP="007260A1">
      <w:pPr>
        <w:pStyle w:val="ListParagraph"/>
        <w:rPr>
          <w:sz w:val="24"/>
          <w:szCs w:val="24"/>
        </w:rPr>
      </w:pPr>
    </w:p>
    <w:p w14:paraId="0000003E" w14:textId="0BCC29CF" w:rsidR="00D8461D" w:rsidRPr="007260A1" w:rsidRDefault="00000000" w:rsidP="007260A1">
      <w:pPr>
        <w:pStyle w:val="ListParagraph"/>
        <w:numPr>
          <w:ilvl w:val="0"/>
          <w:numId w:val="2"/>
        </w:numPr>
        <w:rPr>
          <w:sz w:val="24"/>
          <w:szCs w:val="24"/>
        </w:rPr>
      </w:pPr>
      <w:r w:rsidRPr="007260A1">
        <w:rPr>
          <w:sz w:val="24"/>
          <w:szCs w:val="24"/>
        </w:rPr>
        <w:t xml:space="preserve">As requested: that the Polling hours be looked at &amp; discussed with the Board of Trustees, </w:t>
      </w:r>
      <w:r w:rsidR="007260A1">
        <w:rPr>
          <w:sz w:val="24"/>
          <w:szCs w:val="24"/>
        </w:rPr>
        <w:t>the Corporate Officer &amp; Returning Officer;</w:t>
      </w:r>
      <w:r w:rsidRPr="007260A1">
        <w:rPr>
          <w:sz w:val="24"/>
          <w:szCs w:val="24"/>
        </w:rPr>
        <w:t xml:space="preserve"> if changes occur, perhaps an article in the Sounder &amp; a poll on the website to notify the public of the intent.</w:t>
      </w:r>
    </w:p>
    <w:p w14:paraId="6E199673" w14:textId="77777777" w:rsidR="007260A1" w:rsidRDefault="007260A1">
      <w:pPr>
        <w:rPr>
          <w:sz w:val="24"/>
          <w:szCs w:val="24"/>
        </w:rPr>
      </w:pPr>
    </w:p>
    <w:p w14:paraId="00000040" w14:textId="77777777" w:rsidR="00D8461D" w:rsidRDefault="00D8461D">
      <w:pPr>
        <w:rPr>
          <w:b/>
          <w:bCs/>
          <w:sz w:val="24"/>
          <w:szCs w:val="24"/>
        </w:rPr>
      </w:pPr>
    </w:p>
    <w:p w14:paraId="2F40C0E7" w14:textId="77777777" w:rsidR="007260A1" w:rsidRDefault="00000000">
      <w:pPr>
        <w:rPr>
          <w:b/>
          <w:bCs/>
          <w:sz w:val="24"/>
          <w:szCs w:val="24"/>
        </w:rPr>
      </w:pPr>
      <w:r>
        <w:rPr>
          <w:b/>
          <w:bCs/>
          <w:sz w:val="24"/>
          <w:szCs w:val="24"/>
        </w:rPr>
        <w:t xml:space="preserve">Recommendation 2 – Deputy Returning Officer </w:t>
      </w:r>
    </w:p>
    <w:p w14:paraId="00000041" w14:textId="66ADA932" w:rsidR="00D8461D" w:rsidRPr="007260A1" w:rsidRDefault="00000000">
      <w:pPr>
        <w:rPr>
          <w:sz w:val="24"/>
          <w:szCs w:val="24"/>
        </w:rPr>
      </w:pPr>
      <w:r w:rsidRPr="007260A1">
        <w:rPr>
          <w:sz w:val="24"/>
          <w:szCs w:val="24"/>
        </w:rPr>
        <w:t>That the Board establish the position of Deputy Returning Officer for future elections to provide succession planning, continuity of knowledge, and transparency in election administration. The Deputy would have the opportunity to shadow the Returning Officer throughout the election process and become familiar with the election procedures and reference binder developed for GFPID by the 2025-2026 Returning Officer, in consultation with the Corporate Officer &amp; Web Designer.</w:t>
      </w:r>
    </w:p>
    <w:p w14:paraId="00000042" w14:textId="77777777" w:rsidR="00D8461D" w:rsidRDefault="00D8461D">
      <w:pPr>
        <w:rPr>
          <w:sz w:val="24"/>
          <w:szCs w:val="24"/>
        </w:rPr>
      </w:pPr>
    </w:p>
    <w:p w14:paraId="2A3F31FA" w14:textId="27BBDDC9" w:rsidR="007260A1" w:rsidRDefault="00000000">
      <w:pPr>
        <w:rPr>
          <w:b/>
          <w:bCs/>
          <w:sz w:val="24"/>
          <w:szCs w:val="24"/>
        </w:rPr>
      </w:pPr>
      <w:r>
        <w:rPr>
          <w:b/>
          <w:bCs/>
          <w:sz w:val="24"/>
          <w:szCs w:val="24"/>
        </w:rPr>
        <w:t>Recommendation 3-</w:t>
      </w:r>
      <w:r w:rsidR="007260A1">
        <w:rPr>
          <w:b/>
          <w:bCs/>
          <w:sz w:val="24"/>
          <w:szCs w:val="24"/>
        </w:rPr>
        <w:t xml:space="preserve"> Increased Signage</w:t>
      </w:r>
    </w:p>
    <w:p w14:paraId="00000043" w14:textId="7E4B92F2" w:rsidR="00D8461D" w:rsidRPr="007260A1" w:rsidRDefault="00000000">
      <w:pPr>
        <w:rPr>
          <w:sz w:val="24"/>
          <w:szCs w:val="24"/>
        </w:rPr>
      </w:pPr>
      <w:r w:rsidRPr="007260A1">
        <w:rPr>
          <w:sz w:val="24"/>
          <w:szCs w:val="24"/>
        </w:rPr>
        <w:t xml:space="preserve">That GFPID </w:t>
      </w:r>
      <w:r w:rsidR="007260A1">
        <w:rPr>
          <w:sz w:val="24"/>
          <w:szCs w:val="24"/>
        </w:rPr>
        <w:t xml:space="preserve">increase signage for the Polling station, perhaps with a sandwich board placed on North Road across from the entrance to Church Street and/or large arrows to help direct traffic/the </w:t>
      </w:r>
      <w:r w:rsidRPr="007260A1">
        <w:rPr>
          <w:sz w:val="24"/>
          <w:szCs w:val="24"/>
        </w:rPr>
        <w:t>public.</w:t>
      </w:r>
    </w:p>
    <w:p w14:paraId="00000044" w14:textId="77777777" w:rsidR="00D8461D" w:rsidRDefault="00D8461D">
      <w:pPr>
        <w:rPr>
          <w:b/>
          <w:bCs/>
          <w:sz w:val="24"/>
          <w:szCs w:val="24"/>
        </w:rPr>
      </w:pPr>
    </w:p>
    <w:p w14:paraId="5225E813" w14:textId="767AD07E" w:rsidR="007260A1" w:rsidRDefault="00000000">
      <w:pPr>
        <w:rPr>
          <w:b/>
          <w:bCs/>
          <w:sz w:val="24"/>
          <w:szCs w:val="24"/>
        </w:rPr>
      </w:pPr>
      <w:r>
        <w:rPr>
          <w:b/>
          <w:bCs/>
          <w:sz w:val="24"/>
          <w:szCs w:val="24"/>
        </w:rPr>
        <w:t>Recommendation 4</w:t>
      </w:r>
      <w:r w:rsidR="007260A1">
        <w:rPr>
          <w:b/>
          <w:bCs/>
          <w:sz w:val="24"/>
          <w:szCs w:val="24"/>
        </w:rPr>
        <w:t xml:space="preserve"> - Voter ID</w:t>
      </w:r>
    </w:p>
    <w:p w14:paraId="00000045" w14:textId="7F0E780E" w:rsidR="00D8461D" w:rsidRPr="007260A1" w:rsidRDefault="00000000">
      <w:pPr>
        <w:rPr>
          <w:sz w:val="24"/>
          <w:szCs w:val="24"/>
        </w:rPr>
      </w:pPr>
      <w:r w:rsidRPr="007260A1">
        <w:rPr>
          <w:sz w:val="24"/>
          <w:szCs w:val="24"/>
        </w:rPr>
        <w:lastRenderedPageBreak/>
        <w:t xml:space="preserve">That GFPID </w:t>
      </w:r>
      <w:r w:rsidR="007260A1">
        <w:rPr>
          <w:sz w:val="24"/>
          <w:szCs w:val="24"/>
        </w:rPr>
        <w:t>review Elections BC rules on acceptable ID (https://elections.bc.ca/voting/voter-id/) and adopt them</w:t>
      </w:r>
      <w:r w:rsidR="007260A1" w:rsidRPr="007260A1">
        <w:rPr>
          <w:sz w:val="24"/>
          <w:szCs w:val="24"/>
        </w:rPr>
        <w:t xml:space="preserve"> for future election processes</w:t>
      </w:r>
      <w:r w:rsidRPr="007260A1">
        <w:rPr>
          <w:sz w:val="24"/>
          <w:szCs w:val="24"/>
        </w:rPr>
        <w:t>.</w:t>
      </w:r>
    </w:p>
    <w:p w14:paraId="00000047" w14:textId="77777777" w:rsidR="00D8461D" w:rsidRDefault="00D8461D">
      <w:pPr>
        <w:rPr>
          <w:b/>
          <w:bCs/>
          <w:sz w:val="24"/>
          <w:szCs w:val="24"/>
        </w:rPr>
      </w:pPr>
    </w:p>
    <w:p w14:paraId="00000048" w14:textId="119227EF" w:rsidR="00D8461D" w:rsidRDefault="00000000">
      <w:pPr>
        <w:rPr>
          <w:sz w:val="24"/>
          <w:szCs w:val="24"/>
        </w:rPr>
      </w:pPr>
      <w:r>
        <w:rPr>
          <w:sz w:val="24"/>
          <w:szCs w:val="24"/>
        </w:rPr>
        <w:t xml:space="preserve">The By-Election was conducted in accordance with GFPID election procedures, with appropriate safeguards in place to protect ballot security and maintain transparency throughout the process. Operational observations have been documented to </w:t>
      </w:r>
      <w:r w:rsidR="007260A1">
        <w:rPr>
          <w:sz w:val="24"/>
          <w:szCs w:val="24"/>
        </w:rPr>
        <w:t>help the Board evaluate</w:t>
      </w:r>
      <w:r>
        <w:rPr>
          <w:sz w:val="24"/>
          <w:szCs w:val="24"/>
        </w:rPr>
        <w:t xml:space="preserve"> future improvements. I appreciate the cooperation of election staff, 1 scrutineer and members of the public in contributing to a successful By-Election.</w:t>
      </w:r>
    </w:p>
    <w:p w14:paraId="00000049" w14:textId="28110EF8" w:rsidR="00D8461D" w:rsidRDefault="00000000">
      <w:pPr>
        <w:rPr>
          <w:sz w:val="24"/>
          <w:szCs w:val="24"/>
        </w:rPr>
      </w:pPr>
      <w:r>
        <w:rPr>
          <w:sz w:val="24"/>
          <w:szCs w:val="24"/>
        </w:rPr>
        <w:t xml:space="preserve">I </w:t>
      </w:r>
      <w:r w:rsidR="007260A1">
        <w:rPr>
          <w:sz w:val="24"/>
          <w:szCs w:val="24"/>
        </w:rPr>
        <w:t>would also</w:t>
      </w:r>
      <w:r>
        <w:rPr>
          <w:sz w:val="24"/>
          <w:szCs w:val="24"/>
        </w:rPr>
        <w:t xml:space="preserve"> like to thank the other </w:t>
      </w:r>
      <w:r w:rsidR="007260A1">
        <w:rPr>
          <w:sz w:val="24"/>
          <w:szCs w:val="24"/>
        </w:rPr>
        <w:t>3</w:t>
      </w:r>
      <w:r>
        <w:rPr>
          <w:sz w:val="24"/>
          <w:szCs w:val="24"/>
        </w:rPr>
        <w:t xml:space="preserve"> candidates who came forward to put their name forth for the By-Election process.</w:t>
      </w:r>
    </w:p>
    <w:p w14:paraId="0000004A" w14:textId="77777777" w:rsidR="00D8461D" w:rsidRDefault="00D8461D">
      <w:pPr>
        <w:rPr>
          <w:sz w:val="24"/>
          <w:szCs w:val="24"/>
        </w:rPr>
      </w:pPr>
    </w:p>
    <w:p w14:paraId="0000004B" w14:textId="4FE6D477" w:rsidR="00D8461D" w:rsidRDefault="007260A1">
      <w:pPr>
        <w:rPr>
          <w:sz w:val="24"/>
          <w:szCs w:val="24"/>
        </w:rPr>
      </w:pPr>
      <w:r>
        <w:rPr>
          <w:sz w:val="24"/>
          <w:szCs w:val="24"/>
        </w:rPr>
        <w:t>Thank-</w:t>
      </w:r>
      <w:proofErr w:type="spellStart"/>
      <w:r>
        <w:rPr>
          <w:sz w:val="24"/>
          <w:szCs w:val="24"/>
        </w:rPr>
        <w:t>yous</w:t>
      </w:r>
      <w:proofErr w:type="spellEnd"/>
      <w:r>
        <w:rPr>
          <w:sz w:val="24"/>
          <w:szCs w:val="24"/>
        </w:rPr>
        <w:t>- A special thank you to the Corporate Officer, Marjorie, and the Corporate Officer’s Assistant, Amelia, I would also like to thank the poll clerks who came out to help us and went with the flow, especially when the schedule had to be changed a few times due to emerging commitments, illness and cancellations. Thank you to the scrutineer for their observation and participation in the election process. Thank you to the members of the public who came out to exercise their right to vote in the By-election.</w:t>
      </w:r>
    </w:p>
    <w:p w14:paraId="0000004C" w14:textId="77777777" w:rsidR="00D8461D" w:rsidRDefault="00D8461D">
      <w:pPr>
        <w:rPr>
          <w:sz w:val="24"/>
          <w:szCs w:val="24"/>
        </w:rPr>
      </w:pPr>
    </w:p>
    <w:p w14:paraId="0000004D" w14:textId="77777777" w:rsidR="00D8461D" w:rsidRDefault="00000000">
      <w:pPr>
        <w:rPr>
          <w:rFonts w:ascii="Helvetica Neue" w:eastAsia="Helvetica Neue" w:hAnsi="Helvetica Neue" w:cs="Helvetica Neue"/>
          <w:color w:val="212121"/>
          <w:sz w:val="24"/>
          <w:szCs w:val="24"/>
          <w:highlight w:val="white"/>
        </w:rPr>
      </w:pPr>
      <w:r>
        <w:rPr>
          <w:sz w:val="24"/>
          <w:szCs w:val="24"/>
        </w:rPr>
        <w:t xml:space="preserve">Welcome to the newest GFPID Board of Trustees, </w:t>
      </w:r>
      <w:r>
        <w:rPr>
          <w:rFonts w:ascii="Helvetica Neue" w:eastAsia="Helvetica Neue" w:hAnsi="Helvetica Neue" w:cs="Helvetica Neue"/>
          <w:color w:val="212121"/>
          <w:sz w:val="24"/>
          <w:szCs w:val="24"/>
          <w:highlight w:val="white"/>
        </w:rPr>
        <w:t>Jacqui Braid.</w:t>
      </w:r>
    </w:p>
    <w:p w14:paraId="0000004E" w14:textId="77777777" w:rsidR="00D8461D" w:rsidRDefault="00D8461D">
      <w:pPr>
        <w:rPr>
          <w:sz w:val="24"/>
          <w:szCs w:val="24"/>
        </w:rPr>
      </w:pPr>
    </w:p>
    <w:p w14:paraId="0000004F" w14:textId="77777777" w:rsidR="00D8461D" w:rsidRDefault="00D8461D">
      <w:pPr>
        <w:rPr>
          <w:rFonts w:ascii="Helvetica Neue" w:eastAsia="Helvetica Neue" w:hAnsi="Helvetica Neue" w:cs="Helvetica Neue"/>
          <w:color w:val="212121"/>
          <w:sz w:val="26"/>
          <w:szCs w:val="26"/>
          <w:highlight w:val="white"/>
        </w:rPr>
      </w:pPr>
    </w:p>
    <w:sectPr w:rsidR="00D8461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1" w:fontKey="{80DD220E-FC35-4A3B-B1E1-C204DF5776D2}"/>
    <w:embedBold r:id="rId2" w:fontKey="{8394109C-A5F4-4B9F-89AD-08345532372F}"/>
  </w:font>
  <w:font w:name="Calibri">
    <w:panose1 w:val="020F0502020204030204"/>
    <w:charset w:val="00"/>
    <w:family w:val="swiss"/>
    <w:pitch w:val="variable"/>
    <w:sig w:usb0="E4002EFF" w:usb1="C200247B" w:usb2="00000009" w:usb3="00000000" w:csb0="000001FF" w:csb1="00000000"/>
    <w:embedRegular r:id="rId3" w:fontKey="{05417E4F-645B-4EA3-8798-E8D92EFC185D}"/>
  </w:font>
  <w:font w:name="Cambria">
    <w:panose1 w:val="02040503050406030204"/>
    <w:charset w:val="00"/>
    <w:family w:val="roman"/>
    <w:pitch w:val="variable"/>
    <w:sig w:usb0="E00006FF" w:usb1="420024FF" w:usb2="02000000" w:usb3="00000000" w:csb0="0000019F" w:csb1="00000000"/>
    <w:embedRegular r:id="rId4" w:fontKey="{67AE9A8E-CEA8-435E-93DD-4659F83276A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65C27"/>
    <w:multiLevelType w:val="hybridMultilevel"/>
    <w:tmpl w:val="0C9AD3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70916F1"/>
    <w:multiLevelType w:val="hybridMultilevel"/>
    <w:tmpl w:val="DE6462E6"/>
    <w:lvl w:ilvl="0" w:tplc="B3507E76">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69058616">
    <w:abstractNumId w:val="0"/>
  </w:num>
  <w:num w:numId="2" w16cid:durableId="1059327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61D"/>
    <w:rsid w:val="005F6A3F"/>
    <w:rsid w:val="006C2878"/>
    <w:rsid w:val="007260A1"/>
    <w:rsid w:val="00CA1790"/>
    <w:rsid w:val="00D5116B"/>
    <w:rsid w:val="00D8461D"/>
    <w:rsid w:val="00F712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CB24F"/>
  <w15:docId w15:val="{A4D2BBBE-9A80-48E7-B4D9-B778DFDC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260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2026-09-28T19:13:00Z</dcterms:created>
  <dcterms:modified xsi:type="dcterms:W3CDTF">2026-09-28T20:10:00Z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41783499-69e7-41d2-a219-eef3177f4db8</vt:lpwstr>
  </property>
</Properties>
</file>